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7E52" w14:textId="77777777" w:rsidR="00717E5D" w:rsidRPr="00717E5D" w:rsidRDefault="00717E5D" w:rsidP="00CF0556">
      <w:pPr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717E5D">
        <w:rPr>
          <w:b/>
          <w:bCs/>
          <w:color w:val="404040" w:themeColor="text1" w:themeTint="BF"/>
          <w:spacing w:val="-6"/>
        </w:rPr>
        <w:t xml:space="preserve">СПИСОК ВОПРОСОВ К ЗАЧЕТУ </w:t>
      </w:r>
    </w:p>
    <w:p w14:paraId="6C5CC210" w14:textId="1CBBA2A9" w:rsidR="00CF0556" w:rsidRPr="00717E5D" w:rsidRDefault="00CF0556" w:rsidP="00717E5D">
      <w:pPr>
        <w:ind w:left="-284" w:right="-284" w:firstLine="0"/>
        <w:jc w:val="center"/>
        <w:rPr>
          <w:b/>
          <w:bCs/>
          <w:color w:val="404040" w:themeColor="text1" w:themeTint="BF"/>
          <w:spacing w:val="-6"/>
        </w:rPr>
      </w:pPr>
      <w:r w:rsidRPr="00717E5D">
        <w:rPr>
          <w:b/>
          <w:bCs/>
          <w:color w:val="404040" w:themeColor="text1" w:themeTint="BF"/>
          <w:spacing w:val="-6"/>
        </w:rPr>
        <w:t>по учебной дисциплине «Новые медиа и коммуникации в управлении бизнесом»</w:t>
      </w:r>
    </w:p>
    <w:p w14:paraId="6DBEA7E9" w14:textId="25C3B7DD" w:rsidR="008D7706" w:rsidRPr="0068596D" w:rsidRDefault="008D7706">
      <w:pPr>
        <w:rPr>
          <w:color w:val="404040" w:themeColor="text1" w:themeTint="BF"/>
          <w:spacing w:val="-6"/>
          <w:sz w:val="20"/>
          <w:szCs w:val="16"/>
        </w:rPr>
      </w:pPr>
    </w:p>
    <w:p w14:paraId="484C7328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Существующие подходы к определению понятия «коммуникация».</w:t>
      </w:r>
    </w:p>
    <w:p w14:paraId="37EA9781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Объект и предмет теории коммуникации. </w:t>
      </w:r>
    </w:p>
    <w:p w14:paraId="3DC2FEC3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Законы и категории теории коммуникации. </w:t>
      </w:r>
    </w:p>
    <w:p w14:paraId="7CB462F1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Методы и функции теории коммуникации.</w:t>
      </w:r>
    </w:p>
    <w:p w14:paraId="2F44AB2B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Основные этапы развития теории коммуникации. </w:t>
      </w:r>
    </w:p>
    <w:p w14:paraId="78674E9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Теории «волшебной пули» и «подкожной инъекции».</w:t>
      </w:r>
    </w:p>
    <w:p w14:paraId="2E3EB2A6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аккумуляции.</w:t>
      </w:r>
    </w:p>
    <w:p w14:paraId="36586259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двухступенчатого потока информации.</w:t>
      </w:r>
    </w:p>
    <w:p w14:paraId="77C1B437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«спираль молчания».</w:t>
      </w:r>
    </w:p>
    <w:p w14:paraId="5D2B918C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диффузии.</w:t>
      </w:r>
    </w:p>
    <w:p w14:paraId="6B7B9387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культивирования.</w:t>
      </w:r>
    </w:p>
    <w:p w14:paraId="7ED7A2EB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информационных барьеров.</w:t>
      </w:r>
    </w:p>
    <w:p w14:paraId="3191FB6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установления повестки дня.</w:t>
      </w:r>
    </w:p>
    <w:p w14:paraId="48662C6E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обретения пользы и удовлетворения.</w:t>
      </w:r>
    </w:p>
    <w:p w14:paraId="12C35087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зависимости</w:t>
      </w:r>
    </w:p>
    <w:p w14:paraId="69F51957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Структурные модели коммуникации. </w:t>
      </w:r>
    </w:p>
    <w:p w14:paraId="7ADA17B0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Виды, формы и каналы коммуникации. </w:t>
      </w:r>
    </w:p>
    <w:p w14:paraId="1BCBA929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Сетевые модели коммуникации. </w:t>
      </w:r>
    </w:p>
    <w:p w14:paraId="6F2544DC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Коммуникация в цифровую эпоху. </w:t>
      </w:r>
    </w:p>
    <w:p w14:paraId="03CFAA41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Теория новых медиа.</w:t>
      </w:r>
    </w:p>
    <w:p w14:paraId="50C33CAE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Межличностная коммуникация. Внутренняя коммуникация в организации. </w:t>
      </w:r>
    </w:p>
    <w:p w14:paraId="6CFBBA79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Формы деловой коммуникации. </w:t>
      </w:r>
    </w:p>
    <w:p w14:paraId="102D96F1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Коммуникация в малых группах. </w:t>
      </w:r>
    </w:p>
    <w:p w14:paraId="40044D14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Обсуждения в процессе принятия решений. </w:t>
      </w:r>
    </w:p>
    <w:p w14:paraId="000DD49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Конфликты в коммуникациях и их разрешение.</w:t>
      </w:r>
    </w:p>
    <w:p w14:paraId="2DA10337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8"/>
          <w:szCs w:val="28"/>
        </w:rPr>
      </w:pPr>
      <w:r w:rsidRPr="0068596D">
        <w:rPr>
          <w:color w:val="404040" w:themeColor="text1" w:themeTint="BF"/>
          <w:spacing w:val="-8"/>
          <w:szCs w:val="28"/>
        </w:rPr>
        <w:t xml:space="preserve">Средства, инструменты и формы осуществления массовой коммуникации в бизнесе. </w:t>
      </w:r>
    </w:p>
    <w:p w14:paraId="15051978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Факторы выстраивания массовой коммуникации. </w:t>
      </w:r>
    </w:p>
    <w:p w14:paraId="7FAED274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Новые медиа в процессе налаживания взаимодействия бизнеса с иными субъектами.</w:t>
      </w:r>
    </w:p>
    <w:p w14:paraId="70CC9F61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Повестка дня и налаживания коммуникации с массовой аудиторией в бизнесе.</w:t>
      </w:r>
    </w:p>
    <w:p w14:paraId="750B3429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Типы маркетинговых исследований. </w:t>
      </w:r>
    </w:p>
    <w:p w14:paraId="49DD06B3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Виды маркетинговых коммуникаций. </w:t>
      </w:r>
    </w:p>
    <w:p w14:paraId="3F56D9F8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Брендинг. </w:t>
      </w:r>
    </w:p>
    <w:p w14:paraId="01F4C9E0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Интегрированные маркетинговые коммуникации. </w:t>
      </w:r>
    </w:p>
    <w:p w14:paraId="26F1547E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Новые медиа как среда продвижения продукта. </w:t>
      </w:r>
    </w:p>
    <w:p w14:paraId="13432F82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Социальные сети и SMM. </w:t>
      </w:r>
    </w:p>
    <w:p w14:paraId="13824E8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Контент-маркетинг и </w:t>
      </w:r>
      <w:proofErr w:type="spellStart"/>
      <w:r w:rsidRPr="0068596D">
        <w:rPr>
          <w:color w:val="404040" w:themeColor="text1" w:themeTint="BF"/>
          <w:spacing w:val="-6"/>
          <w:szCs w:val="28"/>
        </w:rPr>
        <w:t>блоггинг</w:t>
      </w:r>
      <w:proofErr w:type="spellEnd"/>
      <w:r w:rsidRPr="0068596D">
        <w:rPr>
          <w:color w:val="404040" w:themeColor="text1" w:themeTint="BF"/>
          <w:spacing w:val="-6"/>
          <w:szCs w:val="28"/>
        </w:rPr>
        <w:t xml:space="preserve">. </w:t>
      </w:r>
    </w:p>
    <w:p w14:paraId="090AF1F4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Контекстная реклама. </w:t>
      </w:r>
    </w:p>
    <w:p w14:paraId="03F0C282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Корпоративные медиа. </w:t>
      </w:r>
    </w:p>
    <w:p w14:paraId="4662B6CA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Вирусный маркетинг.</w:t>
      </w:r>
    </w:p>
    <w:p w14:paraId="540B3AC0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Понятие и развитие концепции «Корпоративная ответственность бизнеса». </w:t>
      </w:r>
    </w:p>
    <w:p w14:paraId="4DD9A9A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Социальный учёт, аудит и отчётность. </w:t>
      </w:r>
    </w:p>
    <w:p w14:paraId="324E0D3D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Социальная ответственность бизнеса. </w:t>
      </w:r>
    </w:p>
    <w:p w14:paraId="775E9F05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Новые медиа в GR-коммуникации. </w:t>
      </w:r>
    </w:p>
    <w:p w14:paraId="0407760F" w14:textId="77777777" w:rsidR="0068596D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 xml:space="preserve">Конкуренция в медиасреде. </w:t>
      </w:r>
    </w:p>
    <w:p w14:paraId="0C0D7296" w14:textId="2B061547" w:rsidR="00CF0556" w:rsidRPr="0068596D" w:rsidRDefault="0068596D" w:rsidP="006D7A64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68596D">
        <w:rPr>
          <w:color w:val="404040" w:themeColor="text1" w:themeTint="BF"/>
          <w:spacing w:val="-6"/>
          <w:szCs w:val="28"/>
        </w:rPr>
        <w:t>Тенденции развития медиа в мире и Республике Беларусь.</w:t>
      </w:r>
    </w:p>
    <w:sectPr w:rsidR="00CF0556" w:rsidRPr="0068596D" w:rsidSect="0068596D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C6D3B"/>
    <w:multiLevelType w:val="hybridMultilevel"/>
    <w:tmpl w:val="303A8EE0"/>
    <w:lvl w:ilvl="0" w:tplc="C7F6C7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1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56"/>
    <w:rsid w:val="000426BA"/>
    <w:rsid w:val="001C6112"/>
    <w:rsid w:val="00256295"/>
    <w:rsid w:val="00284032"/>
    <w:rsid w:val="0043371E"/>
    <w:rsid w:val="0068596D"/>
    <w:rsid w:val="006D7499"/>
    <w:rsid w:val="006D7A64"/>
    <w:rsid w:val="00717E5D"/>
    <w:rsid w:val="00755EC7"/>
    <w:rsid w:val="00756CE1"/>
    <w:rsid w:val="008D7706"/>
    <w:rsid w:val="00AF7C04"/>
    <w:rsid w:val="00C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234"/>
  <w15:chartTrackingRefBased/>
  <w15:docId w15:val="{F6DD556F-670C-4DD7-A151-FCD8191A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5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56"/>
    <w:pPr>
      <w:ind w:left="720"/>
      <w:contextualSpacing/>
    </w:pPr>
  </w:style>
  <w:style w:type="paragraph" w:customStyle="1" w:styleId="Default">
    <w:name w:val="Default"/>
    <w:rsid w:val="00CF055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Каф.политологии</cp:lastModifiedBy>
  <cp:revision>3</cp:revision>
  <dcterms:created xsi:type="dcterms:W3CDTF">2023-10-10T15:48:00Z</dcterms:created>
  <dcterms:modified xsi:type="dcterms:W3CDTF">2023-12-05T05:15:00Z</dcterms:modified>
</cp:coreProperties>
</file>