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EACA" w14:textId="01334FF6" w:rsidR="00C55845" w:rsidRPr="00A23E77" w:rsidRDefault="00C547C1" w:rsidP="00A23E77">
      <w:pPr>
        <w:pStyle w:val="Default"/>
        <w:tabs>
          <w:tab w:val="left" w:pos="567"/>
        </w:tabs>
        <w:spacing w:line="280" w:lineRule="exact"/>
        <w:jc w:val="center"/>
        <w:rPr>
          <w:b/>
          <w:bCs/>
          <w:color w:val="404040" w:themeColor="text1" w:themeTint="BF"/>
          <w:sz w:val="28"/>
          <w:szCs w:val="28"/>
        </w:rPr>
      </w:pPr>
      <w:r>
        <w:rPr>
          <w:b/>
          <w:bCs/>
          <w:color w:val="404040" w:themeColor="text1" w:themeTint="BF"/>
          <w:sz w:val="28"/>
          <w:szCs w:val="28"/>
        </w:rPr>
        <w:t>Т</w:t>
      </w:r>
      <w:r w:rsidRPr="00A23E77">
        <w:rPr>
          <w:b/>
          <w:bCs/>
          <w:color w:val="404040" w:themeColor="text1" w:themeTint="BF"/>
          <w:sz w:val="28"/>
          <w:szCs w:val="28"/>
        </w:rPr>
        <w:t>ЕМ</w:t>
      </w:r>
      <w:r>
        <w:rPr>
          <w:b/>
          <w:bCs/>
          <w:color w:val="404040" w:themeColor="text1" w:themeTint="BF"/>
          <w:sz w:val="28"/>
          <w:szCs w:val="28"/>
        </w:rPr>
        <w:t>АТИКА</w:t>
      </w:r>
      <w:r w:rsidRPr="00A23E77">
        <w:rPr>
          <w:b/>
          <w:bCs/>
          <w:color w:val="404040" w:themeColor="text1" w:themeTint="BF"/>
          <w:sz w:val="28"/>
          <w:szCs w:val="28"/>
        </w:rPr>
        <w:t xml:space="preserve"> РЕФЕРАТОВ</w:t>
      </w:r>
      <w:r>
        <w:rPr>
          <w:b/>
          <w:bCs/>
          <w:color w:val="404040" w:themeColor="text1" w:themeTint="BF"/>
          <w:sz w:val="28"/>
          <w:szCs w:val="28"/>
        </w:rPr>
        <w:t xml:space="preserve"> </w:t>
      </w:r>
      <w:r w:rsidRPr="00A23E77">
        <w:rPr>
          <w:b/>
          <w:bCs/>
          <w:color w:val="404040" w:themeColor="text1" w:themeTint="BF"/>
          <w:sz w:val="28"/>
          <w:szCs w:val="28"/>
        </w:rPr>
        <w:t xml:space="preserve">ПО </w:t>
      </w:r>
      <w:r>
        <w:rPr>
          <w:b/>
          <w:bCs/>
          <w:color w:val="404040" w:themeColor="text1" w:themeTint="BF"/>
          <w:sz w:val="28"/>
          <w:szCs w:val="28"/>
        </w:rPr>
        <w:t>УЧЕБНОЙ ДИСЦИПЛИНЕ</w:t>
      </w:r>
    </w:p>
    <w:p w14:paraId="7398CAC2" w14:textId="1B7823A7" w:rsidR="00C55845" w:rsidRPr="00A23E77" w:rsidRDefault="00C547C1" w:rsidP="00A23E77">
      <w:pPr>
        <w:pStyle w:val="Default"/>
        <w:tabs>
          <w:tab w:val="left" w:pos="567"/>
        </w:tabs>
        <w:spacing w:line="280" w:lineRule="exact"/>
        <w:jc w:val="center"/>
        <w:rPr>
          <w:color w:val="404040" w:themeColor="text1" w:themeTint="BF"/>
          <w:sz w:val="28"/>
          <w:szCs w:val="28"/>
        </w:rPr>
      </w:pPr>
      <w:r w:rsidRPr="00A23E77">
        <w:rPr>
          <w:b/>
          <w:bCs/>
          <w:color w:val="404040" w:themeColor="text1" w:themeTint="BF"/>
          <w:sz w:val="28"/>
          <w:szCs w:val="28"/>
        </w:rPr>
        <w:t>«ОРГАНИЗАЦИЯ РАБОТЫ ГОСУДАРСТВЕННОГО АППАРАТА»</w:t>
      </w:r>
    </w:p>
    <w:p w14:paraId="22AC4D07" w14:textId="77777777" w:rsidR="00C55845" w:rsidRPr="00A23E77" w:rsidRDefault="00C55845" w:rsidP="00A23E77">
      <w:pPr>
        <w:pStyle w:val="Default"/>
        <w:tabs>
          <w:tab w:val="left" w:pos="567"/>
        </w:tabs>
        <w:spacing w:line="280" w:lineRule="exact"/>
        <w:rPr>
          <w:color w:val="404040" w:themeColor="text1" w:themeTint="BF"/>
          <w:sz w:val="28"/>
          <w:szCs w:val="28"/>
        </w:rPr>
      </w:pPr>
    </w:p>
    <w:p w14:paraId="5AAEDCED" w14:textId="7BC50722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 xml:space="preserve">Органы государства и государственные учреждения: общее и отличное. </w:t>
      </w:r>
    </w:p>
    <w:p w14:paraId="015E60DE" w14:textId="4848B843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 xml:space="preserve">Организация деятельности Всероссийского Центрального Исполнительного Комитета. </w:t>
      </w:r>
    </w:p>
    <w:p w14:paraId="1CB6E64A" w14:textId="28D1AE78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 xml:space="preserve">Организация деятельности Совета рабоче-крестьянской обороны. </w:t>
      </w:r>
    </w:p>
    <w:p w14:paraId="2FAD5CDB" w14:textId="0F1EFA0D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 xml:space="preserve">Организация деятельности Рабоче-крестьянской инспекции. </w:t>
      </w:r>
    </w:p>
    <w:p w14:paraId="28D016D6" w14:textId="326B9100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 xml:space="preserve">Организация деятельности местных Советов в годы Гражданской войны . </w:t>
      </w:r>
    </w:p>
    <w:p w14:paraId="5208E6B2" w14:textId="63A68364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 xml:space="preserve">Организация деятельности революционных комитетов в годы Гражданской войны. </w:t>
      </w:r>
    </w:p>
    <w:p w14:paraId="3A871FC8" w14:textId="060B7DBB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 xml:space="preserve">Конституция СССР 1924: структура и организация высших государственных органов. </w:t>
      </w:r>
    </w:p>
    <w:p w14:paraId="4E6747D1" w14:textId="244EBF5A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 xml:space="preserve">Структура и деятельность советского государственного аппарата в годы Великой Отечественной войны. </w:t>
      </w:r>
    </w:p>
    <w:p w14:paraId="6B3B000E" w14:textId="7C0F9AF6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 xml:space="preserve">Особенности партийно-государственного управления в начальный период реформ М. С. Горбачѐва. </w:t>
      </w:r>
    </w:p>
    <w:p w14:paraId="517DFED6" w14:textId="48F8AEE4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 xml:space="preserve">Конституционная реформа государственного управления в конце 1980-х гг. </w:t>
      </w:r>
    </w:p>
    <w:p w14:paraId="69A64B5B" w14:textId="132BA891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 xml:space="preserve">Институт Президентства в различных политических системах. </w:t>
      </w:r>
    </w:p>
    <w:p w14:paraId="0BF99DB6" w14:textId="420CD17A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</w:rPr>
        <w:t>Сравнительный анализ современных методов изучения государственного аппарата.</w:t>
      </w:r>
    </w:p>
    <w:p w14:paraId="2A2DD687" w14:textId="77777777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</w:rPr>
        <w:t>Школа человеческих отношений и ее вклад в современную концепцию управления персоналом.</w:t>
      </w:r>
    </w:p>
    <w:p w14:paraId="60D120B6" w14:textId="77777777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</w:rPr>
        <w:t>А. Файоль — классик французской школы административно-государственного управления.</w:t>
      </w:r>
    </w:p>
    <w:p w14:paraId="0589B240" w14:textId="77777777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</w:rPr>
        <w:t>Людвиг Эрхард — выдающийся ученый и государственный дея</w:t>
      </w:r>
      <w:r w:rsidRPr="00A23E77">
        <w:rPr>
          <w:color w:val="404040" w:themeColor="text1" w:themeTint="BF"/>
          <w:sz w:val="28"/>
        </w:rPr>
        <w:softHyphen/>
        <w:t>тель современной Германии.</w:t>
      </w:r>
    </w:p>
    <w:p w14:paraId="27AF9443" w14:textId="7DDF95FB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</w:rPr>
        <w:t>Парадигма «мягкого мышления» в английской школе государственного администрирования.</w:t>
      </w:r>
    </w:p>
    <w:p w14:paraId="2A0172A8" w14:textId="77777777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</w:rPr>
        <w:t>Сравнительный анализ европейских школ административно-государственного управления.</w:t>
      </w:r>
    </w:p>
    <w:p w14:paraId="376BD44F" w14:textId="77777777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>Проблема преодоления статики государственных структур в условиях все возрастающей сложности задач административного управления.</w:t>
      </w:r>
    </w:p>
    <w:p w14:paraId="152FA73F" w14:textId="602FE218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>Принятие решений в системе административно-государственного управления.</w:t>
      </w:r>
    </w:p>
    <w:p w14:paraId="780FB506" w14:textId="77777777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>Политики и чиновники в системе государственной администрации: проблема разграничения сфер влияния.</w:t>
      </w:r>
    </w:p>
    <w:p w14:paraId="22A8F04C" w14:textId="77777777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>Роль экспертов в современной системе административно-государственного управления.</w:t>
      </w:r>
    </w:p>
    <w:p w14:paraId="10D20555" w14:textId="77777777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>Эффективный менеджер в процессе разработки линии стратегического государственного управления.</w:t>
      </w:r>
    </w:p>
    <w:p w14:paraId="5167611B" w14:textId="77777777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>Методы синектики, ПАТТЕРНа, Дельфи в практике принятия решений.</w:t>
      </w:r>
    </w:p>
    <w:p w14:paraId="01D0A783" w14:textId="77777777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>Ситуационный анализ как метод принятия решений: возможно¬сти и границы применения.</w:t>
      </w:r>
    </w:p>
    <w:p w14:paraId="51019760" w14:textId="77777777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>Проблема достижения консенсуса в переговорном процессе.</w:t>
      </w:r>
    </w:p>
    <w:p w14:paraId="0B5DB0FF" w14:textId="451927E6" w:rsidR="008D7706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  <w:szCs w:val="28"/>
        </w:rPr>
        <w:t>Сравнительный анализ основных форм и методов внедрения инновационных проектов.</w:t>
      </w:r>
    </w:p>
    <w:p w14:paraId="089CDE6D" w14:textId="77777777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</w:rPr>
        <w:t>Сравнительный анализ американской и немецкой моделей кон</w:t>
      </w:r>
      <w:r w:rsidRPr="00A23E77">
        <w:rPr>
          <w:color w:val="404040" w:themeColor="text1" w:themeTint="BF"/>
          <w:sz w:val="28"/>
        </w:rPr>
        <w:softHyphen/>
        <w:t>троля над системой государственной службы.</w:t>
      </w:r>
    </w:p>
    <w:p w14:paraId="27586DEF" w14:textId="0A701330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</w:rPr>
        <w:t>Анализ деятельности комиссии лорда Фултона для развития современного института государственной службы в Великобритании.</w:t>
      </w:r>
    </w:p>
    <w:p w14:paraId="222FF4AA" w14:textId="77029497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</w:rPr>
        <w:t>Сравнительный анализ института парламентского уполномочен</w:t>
      </w:r>
      <w:r w:rsidRPr="00A23E77">
        <w:rPr>
          <w:color w:val="404040" w:themeColor="text1" w:themeTint="BF"/>
          <w:sz w:val="28"/>
        </w:rPr>
        <w:softHyphen/>
        <w:t>ного во Франции и Великобритании.</w:t>
      </w:r>
    </w:p>
    <w:p w14:paraId="05D1BAF5" w14:textId="0216B1B3" w:rsidR="00C55845" w:rsidRPr="00A23E77" w:rsidRDefault="00C55845" w:rsidP="00A23E77">
      <w:pPr>
        <w:pStyle w:val="Default"/>
        <w:numPr>
          <w:ilvl w:val="0"/>
          <w:numId w:val="2"/>
        </w:numPr>
        <w:tabs>
          <w:tab w:val="left" w:pos="567"/>
        </w:tabs>
        <w:spacing w:line="280" w:lineRule="exact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A23E77">
        <w:rPr>
          <w:color w:val="404040" w:themeColor="text1" w:themeTint="BF"/>
          <w:sz w:val="28"/>
        </w:rPr>
        <w:t>Проблема использования мирового опыта управления в современной Беларуси.</w:t>
      </w:r>
    </w:p>
    <w:sectPr w:rsidR="00C55845" w:rsidRPr="00A23E77" w:rsidSect="002374AF">
      <w:pgSz w:w="11907" w:h="16840" w:code="9"/>
      <w:pgMar w:top="737" w:right="567" w:bottom="68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79E7"/>
    <w:multiLevelType w:val="hybridMultilevel"/>
    <w:tmpl w:val="C622A034"/>
    <w:lvl w:ilvl="0" w:tplc="41BE8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7368FB"/>
    <w:multiLevelType w:val="hybridMultilevel"/>
    <w:tmpl w:val="466AB66E"/>
    <w:lvl w:ilvl="0" w:tplc="2000000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33336877">
    <w:abstractNumId w:val="1"/>
  </w:num>
  <w:num w:numId="2" w16cid:durableId="133877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45"/>
    <w:rsid w:val="000426BA"/>
    <w:rsid w:val="002374AF"/>
    <w:rsid w:val="006D7499"/>
    <w:rsid w:val="00755EC7"/>
    <w:rsid w:val="00756CE1"/>
    <w:rsid w:val="008D7706"/>
    <w:rsid w:val="00A23E77"/>
    <w:rsid w:val="00AF7C04"/>
    <w:rsid w:val="00B52E4D"/>
    <w:rsid w:val="00C547C1"/>
    <w:rsid w:val="00C5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3FF4"/>
  <w15:chartTrackingRefBased/>
  <w15:docId w15:val="{65CD58AA-88D1-418F-8E59-0AEF365B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845"/>
    <w:pPr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84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sonormal0">
    <w:name w:val="msonormal"/>
    <w:basedOn w:val="a"/>
    <w:rsid w:val="00C5584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C5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Каф.политологии</cp:lastModifiedBy>
  <cp:revision>3</cp:revision>
  <cp:lastPrinted>2023-09-25T08:10:00Z</cp:lastPrinted>
  <dcterms:created xsi:type="dcterms:W3CDTF">2023-09-12T09:30:00Z</dcterms:created>
  <dcterms:modified xsi:type="dcterms:W3CDTF">2023-09-25T08:12:00Z</dcterms:modified>
</cp:coreProperties>
</file>